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A2" w:rsidRDefault="00FE0EA2" w:rsidP="003D5D6A">
      <w:pPr>
        <w:rPr>
          <w:rFonts w:ascii="Times New Roman" w:hAnsi="Times New Roman" w:cs="Times New Roman"/>
          <w:b/>
          <w:sz w:val="24"/>
          <w:szCs w:val="24"/>
        </w:rPr>
      </w:pPr>
    </w:p>
    <w:p w:rsidR="00FA1C7B" w:rsidRPr="00BF3B0B" w:rsidRDefault="00FA1C7B" w:rsidP="00FA1C7B">
      <w:pPr>
        <w:pStyle w:val="3"/>
        <w:shd w:val="clear" w:color="auto" w:fill="FFFFFF"/>
        <w:spacing w:before="300" w:after="150"/>
        <w:jc w:val="both"/>
        <w:rPr>
          <w:rFonts w:ascii="Open Sans" w:hAnsi="Open Sans"/>
          <w:color w:val="000000"/>
          <w:sz w:val="44"/>
          <w:szCs w:val="44"/>
        </w:rPr>
      </w:pPr>
      <w:r w:rsidRPr="00BF3B0B">
        <w:rPr>
          <w:rFonts w:ascii="Open Sans" w:hAnsi="Open Sans"/>
          <w:color w:val="000000"/>
          <w:sz w:val="44"/>
          <w:szCs w:val="44"/>
        </w:rPr>
        <w:t xml:space="preserve">Как сдавать общий анализ </w:t>
      </w:r>
      <w:r>
        <w:rPr>
          <w:rFonts w:ascii="Open Sans" w:hAnsi="Open Sans"/>
          <w:color w:val="000000"/>
          <w:sz w:val="44"/>
          <w:szCs w:val="44"/>
        </w:rPr>
        <w:t>крови</w:t>
      </w:r>
    </w:p>
    <w:p w:rsidR="00FA1C7B" w:rsidRPr="00E81EFB" w:rsidRDefault="00FA1C7B" w:rsidP="00FA1C7B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548DD4" w:themeColor="text2" w:themeTint="99"/>
        </w:rPr>
      </w:pPr>
      <w:r w:rsidRPr="00E81EFB">
        <w:rPr>
          <w:rFonts w:ascii="inherit" w:hAnsi="inherit" w:cs="Arial"/>
          <w:b/>
          <w:bCs/>
          <w:color w:val="548DD4" w:themeColor="text2" w:themeTint="99"/>
          <w:bdr w:val="none" w:sz="0" w:space="0" w:color="auto" w:frame="1"/>
        </w:rPr>
        <w:t>Общие правила сдачи крови</w:t>
      </w:r>
    </w:p>
    <w:p w:rsidR="00E81EFB" w:rsidRPr="00E81EFB" w:rsidRDefault="00FA1C7B" w:rsidP="00FA1C7B">
      <w:pPr>
        <w:numPr>
          <w:ilvl w:val="0"/>
          <w:numId w:val="4"/>
        </w:numPr>
        <w:spacing w:before="180" w:after="0" w:line="360" w:lineRule="atLeast"/>
        <w:ind w:left="360"/>
        <w:textAlignment w:val="baseline"/>
        <w:rPr>
          <w:rFonts w:ascii="inherit" w:hAnsi="inherit" w:cs="Arial"/>
          <w:color w:val="000000"/>
        </w:rPr>
      </w:pPr>
      <w:r w:rsidRPr="00FA1C7B">
        <w:rPr>
          <w:rFonts w:ascii="inherit" w:hAnsi="inherit" w:cs="Arial"/>
          <w:b/>
          <w:color w:val="000000"/>
        </w:rPr>
        <w:t>строго натощак</w:t>
      </w:r>
      <w:r>
        <w:rPr>
          <w:rFonts w:ascii="inherit" w:hAnsi="inherit" w:cs="Arial"/>
          <w:color w:val="000000"/>
        </w:rPr>
        <w:t xml:space="preserve"> (не ранее 12 часов после последнего приема пищи): ужин накануне должен быть легким и ранним, а весь предыдущий день (в идеале даже 2-3) стоит воздерживаться от жирной пищи;</w:t>
      </w:r>
      <w:r w:rsidR="00E81EFB" w:rsidRPr="00E81EFB">
        <w:rPr>
          <w:rFonts w:ascii="ClearSansRegular" w:hAnsi="ClearSansRegular"/>
          <w:color w:val="4A4A4A"/>
          <w:sz w:val="23"/>
          <w:szCs w:val="23"/>
        </w:rPr>
        <w:t xml:space="preserve"> </w:t>
      </w:r>
    </w:p>
    <w:p w:rsidR="00FA1C7B" w:rsidRDefault="00E81EFB" w:rsidP="00E81EFB">
      <w:pPr>
        <w:spacing w:before="180" w:after="0" w:line="360" w:lineRule="atLeast"/>
        <w:ind w:left="360"/>
        <w:textAlignment w:val="baseline"/>
        <w:rPr>
          <w:rFonts w:ascii="ClearSansRegular" w:hAnsi="ClearSansRegular"/>
          <w:color w:val="4A4A4A"/>
          <w:sz w:val="23"/>
          <w:szCs w:val="23"/>
        </w:rPr>
      </w:pPr>
      <w:r w:rsidRPr="00E81EFB">
        <w:rPr>
          <w:rFonts w:ascii="ClearSansRegular" w:hAnsi="ClearSansRegular"/>
          <w:color w:val="000000" w:themeColor="text1"/>
          <w:sz w:val="23"/>
          <w:szCs w:val="23"/>
        </w:rPr>
        <w:t>например, после еды повышается уровень сахара крови, количество лейкоцитов и проч</w:t>
      </w:r>
      <w:r>
        <w:rPr>
          <w:rFonts w:ascii="ClearSansRegular" w:hAnsi="ClearSansRegular"/>
          <w:color w:val="4A4A4A"/>
          <w:sz w:val="23"/>
          <w:szCs w:val="23"/>
        </w:rPr>
        <w:t>.</w:t>
      </w:r>
    </w:p>
    <w:p w:rsidR="00FA1C7B" w:rsidRDefault="00FA1C7B" w:rsidP="00FA1C7B">
      <w:pPr>
        <w:numPr>
          <w:ilvl w:val="0"/>
          <w:numId w:val="4"/>
        </w:numPr>
        <w:spacing w:before="180" w:after="0" w:line="360" w:lineRule="atLeast"/>
        <w:ind w:left="36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за 24 часа исключается любой алкоголь, тепловые процедуры (баня и сауна) и физические нагрузки (спортзал и колку дров на даче лучше перенести);</w:t>
      </w:r>
    </w:p>
    <w:p w:rsidR="00E81EFB" w:rsidRPr="00E81EFB" w:rsidRDefault="00E81EFB" w:rsidP="00FA1C7B">
      <w:pPr>
        <w:numPr>
          <w:ilvl w:val="0"/>
          <w:numId w:val="4"/>
        </w:numPr>
        <w:spacing w:before="180" w:after="0" w:line="360" w:lineRule="atLeast"/>
        <w:ind w:left="360"/>
        <w:textAlignment w:val="baseline"/>
        <w:rPr>
          <w:rFonts w:ascii="inherit" w:hAnsi="inherit" w:cs="Arial"/>
          <w:color w:val="000000" w:themeColor="text1"/>
        </w:rPr>
      </w:pPr>
      <w:r w:rsidRPr="00E81EFB">
        <w:rPr>
          <w:rFonts w:ascii="ClearSansRegular" w:hAnsi="ClearSansRegular"/>
          <w:color w:val="000000" w:themeColor="text1"/>
          <w:sz w:val="23"/>
          <w:szCs w:val="23"/>
        </w:rPr>
        <w:t xml:space="preserve">некоторые характеристики крови подвержены также суточным колебаниям, поэтому идеальным временем для анализов оказывается </w:t>
      </w:r>
      <w:r w:rsidRPr="00E81EFB">
        <w:rPr>
          <w:rFonts w:ascii="ClearSansRegular" w:hAnsi="ClearSansRegular"/>
          <w:b/>
          <w:color w:val="000000" w:themeColor="text1"/>
          <w:sz w:val="23"/>
          <w:szCs w:val="23"/>
        </w:rPr>
        <w:t>утро</w:t>
      </w:r>
      <w:r w:rsidRPr="00E81EFB">
        <w:rPr>
          <w:rFonts w:ascii="ClearSansRegular" w:hAnsi="ClearSansRegular"/>
          <w:color w:val="000000" w:themeColor="text1"/>
          <w:sz w:val="23"/>
          <w:szCs w:val="23"/>
        </w:rPr>
        <w:t>. После ночного сна все показатели крови стремятся к повседневной норме, поэтому уменьшается шанс ложной диагностики какого-либо отклонения</w:t>
      </w:r>
      <w:r>
        <w:rPr>
          <w:rFonts w:ascii="ClearSansRegular" w:hAnsi="ClearSansRegular"/>
          <w:color w:val="000000" w:themeColor="text1"/>
          <w:sz w:val="23"/>
          <w:szCs w:val="23"/>
        </w:rPr>
        <w:t>;</w:t>
      </w:r>
    </w:p>
    <w:p w:rsidR="00FA1C7B" w:rsidRDefault="00FA1C7B" w:rsidP="00FA1C7B">
      <w:pPr>
        <w:numPr>
          <w:ilvl w:val="0"/>
          <w:numId w:val="4"/>
        </w:numPr>
        <w:spacing w:before="180" w:after="0" w:line="360" w:lineRule="atLeast"/>
        <w:ind w:left="36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анализы сдаются </w:t>
      </w:r>
      <w:r w:rsidRPr="00FA1C7B">
        <w:rPr>
          <w:rFonts w:ascii="inherit" w:hAnsi="inherit" w:cs="Arial"/>
          <w:b/>
          <w:color w:val="000000"/>
        </w:rPr>
        <w:t>до процедур</w:t>
      </w:r>
      <w:r>
        <w:rPr>
          <w:rFonts w:ascii="inherit" w:hAnsi="inherit" w:cs="Arial"/>
          <w:color w:val="000000"/>
        </w:rPr>
        <w:t xml:space="preserve"> (рентген, уколы, массажи и т.п.) и приема лекарств;</w:t>
      </w:r>
    </w:p>
    <w:p w:rsidR="00FA1C7B" w:rsidRDefault="00FA1C7B" w:rsidP="00FA1C7B">
      <w:pPr>
        <w:numPr>
          <w:ilvl w:val="0"/>
          <w:numId w:val="4"/>
        </w:numPr>
        <w:spacing w:before="180" w:after="0" w:line="360" w:lineRule="atLeast"/>
        <w:ind w:left="36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 xml:space="preserve">при необходимости повторных исследований, желательно делать </w:t>
      </w:r>
      <w:r w:rsidRPr="00FA1C7B">
        <w:rPr>
          <w:rFonts w:ascii="inherit" w:hAnsi="inherit" w:cs="Arial"/>
          <w:b/>
          <w:color w:val="000000"/>
        </w:rPr>
        <w:t>забор в одно и то же время</w:t>
      </w:r>
      <w:r>
        <w:rPr>
          <w:rFonts w:ascii="inherit" w:hAnsi="inherit" w:cs="Arial"/>
          <w:color w:val="000000"/>
        </w:rPr>
        <w:t xml:space="preserve"> суток;</w:t>
      </w:r>
    </w:p>
    <w:p w:rsidR="00FA1C7B" w:rsidRPr="00E81EFB" w:rsidRDefault="00FA1C7B" w:rsidP="00FA1C7B">
      <w:pPr>
        <w:numPr>
          <w:ilvl w:val="0"/>
          <w:numId w:val="4"/>
        </w:numPr>
        <w:spacing w:before="180" w:after="0" w:line="360" w:lineRule="atLeast"/>
        <w:ind w:left="360"/>
        <w:textAlignment w:val="baseline"/>
        <w:rPr>
          <w:rFonts w:ascii="inherit" w:hAnsi="inherit" w:cs="Arial"/>
          <w:color w:val="000000" w:themeColor="text1"/>
        </w:rPr>
      </w:pPr>
      <w:r>
        <w:rPr>
          <w:rFonts w:ascii="inherit" w:hAnsi="inherit" w:cs="Arial"/>
          <w:color w:val="000000"/>
        </w:rPr>
        <w:t xml:space="preserve">перед дверью лаборатории нужно отдохнуть 5-10 мин </w:t>
      </w:r>
      <w:r w:rsidR="00E81EFB">
        <w:rPr>
          <w:rFonts w:ascii="inherit" w:hAnsi="inherit" w:cs="Arial"/>
          <w:color w:val="000000"/>
        </w:rPr>
        <w:t xml:space="preserve"> т.к</w:t>
      </w:r>
      <w:proofErr w:type="gramStart"/>
      <w:r w:rsidR="00E81EFB">
        <w:rPr>
          <w:rFonts w:ascii="inherit" w:hAnsi="inherit" w:cs="Arial"/>
          <w:color w:val="000000"/>
        </w:rPr>
        <w:t>.</w:t>
      </w:r>
      <w:r w:rsidR="00E81EFB" w:rsidRPr="00E81EFB">
        <w:rPr>
          <w:rFonts w:ascii="ClearSansRegular" w:hAnsi="ClearSansRegular"/>
          <w:color w:val="000000" w:themeColor="text1"/>
          <w:sz w:val="23"/>
          <w:szCs w:val="23"/>
        </w:rPr>
        <w:t>ф</w:t>
      </w:r>
      <w:proofErr w:type="gramEnd"/>
      <w:r w:rsidR="00E81EFB" w:rsidRPr="00E81EFB">
        <w:rPr>
          <w:rFonts w:ascii="ClearSansRegular" w:hAnsi="ClearSansRegular"/>
          <w:color w:val="000000" w:themeColor="text1"/>
          <w:sz w:val="23"/>
          <w:szCs w:val="23"/>
        </w:rPr>
        <w:t>изическое напряжение и усталость после бега, подъема по лестнице и эмоциональное возбуждение способны повлиять на результаты исследований</w:t>
      </w:r>
      <w:r w:rsidR="00E81EFB">
        <w:rPr>
          <w:rFonts w:ascii="ClearSansRegular" w:hAnsi="ClearSansRegular"/>
          <w:color w:val="000000" w:themeColor="text1"/>
          <w:sz w:val="23"/>
          <w:szCs w:val="23"/>
        </w:rPr>
        <w:t>;</w:t>
      </w:r>
    </w:p>
    <w:p w:rsidR="00FA1C7B" w:rsidRPr="00FA1C7B" w:rsidRDefault="00E81EFB" w:rsidP="00FA1C7B">
      <w:pPr>
        <w:numPr>
          <w:ilvl w:val="0"/>
          <w:numId w:val="4"/>
        </w:numPr>
        <w:spacing w:before="180" w:after="0" w:line="360" w:lineRule="atLeast"/>
        <w:ind w:left="360"/>
        <w:textAlignment w:val="baseline"/>
        <w:rPr>
          <w:rFonts w:ascii="inherit" w:hAnsi="inherit" w:cs="Arial"/>
          <w:color w:val="000000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</w:t>
      </w:r>
      <w:r w:rsidR="00FA1C7B" w:rsidRPr="00FA1C7B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 курить</w:t>
      </w:r>
      <w:r w:rsidR="00FA1C7B" w:rsidRPr="00FA1C7B">
        <w:rPr>
          <w:rFonts w:ascii="Times New Roman" w:hAnsi="Times New Roman" w:cs="Times New Roman"/>
          <w:color w:val="333333"/>
          <w:sz w:val="24"/>
          <w:szCs w:val="24"/>
        </w:rPr>
        <w:t> минимально в течение 1 часа до исследования.</w:t>
      </w:r>
    </w:p>
    <w:p w:rsidR="00FA1C7B" w:rsidRDefault="00FA1C7B" w:rsidP="00FA1C7B">
      <w:pPr>
        <w:spacing w:before="180" w:after="0" w:line="360" w:lineRule="atLeast"/>
        <w:textAlignment w:val="baseline"/>
        <w:rPr>
          <w:rFonts w:ascii="inherit" w:hAnsi="inherit" w:cs="Arial"/>
          <w:color w:val="000000"/>
        </w:rPr>
      </w:pPr>
    </w:p>
    <w:p w:rsidR="00FA1C7B" w:rsidRPr="00FA1C7B" w:rsidRDefault="00FA1C7B" w:rsidP="00FA1C7B">
      <w:pPr>
        <w:pStyle w:val="a4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E81EFB">
        <w:rPr>
          <w:rStyle w:val="a3"/>
          <w:rFonts w:ascii="inherit" w:eastAsiaTheme="majorEastAsia" w:hAnsi="inherit" w:cs="Arial"/>
          <w:b/>
          <w:bCs/>
          <w:color w:val="548DD4" w:themeColor="text2" w:themeTint="99"/>
          <w:bdr w:val="none" w:sz="0" w:space="0" w:color="auto" w:frame="1"/>
        </w:rPr>
        <w:t>При сдаче крови на глюкозу</w:t>
      </w:r>
      <w:r w:rsidR="00BB00E4">
        <w:rPr>
          <w:rStyle w:val="a3"/>
          <w:rFonts w:asciiTheme="minorHAnsi" w:eastAsiaTheme="majorEastAsia" w:hAnsiTheme="minorHAnsi" w:cs="Arial"/>
          <w:b/>
          <w:bCs/>
          <w:color w:val="548DD4" w:themeColor="text2" w:themeTint="99"/>
          <w:bdr w:val="none" w:sz="0" w:space="0" w:color="auto" w:frame="1"/>
        </w:rPr>
        <w:t xml:space="preserve"> </w:t>
      </w:r>
      <w:r>
        <w:rPr>
          <w:rStyle w:val="a3"/>
          <w:rFonts w:ascii="inherit" w:eastAsiaTheme="majorEastAsia" w:hAnsi="inherit" w:cs="Arial"/>
          <w:b/>
          <w:bCs/>
          <w:color w:val="000000"/>
          <w:bdr w:val="none" w:sz="0" w:space="0" w:color="auto" w:frame="1"/>
        </w:rPr>
        <w:t> </w:t>
      </w:r>
      <w:r w:rsidRPr="00FA1C7B">
        <w:rPr>
          <w:color w:val="000000"/>
        </w:rPr>
        <w:t>в дополнение к этому нельзя чистить зубы и жевать резинку, а утренний чай/кофе (даже несладкий) совершенно противопоказан.</w:t>
      </w:r>
    </w:p>
    <w:p w:rsidR="00FE0EA2" w:rsidRPr="00FA1C7B" w:rsidRDefault="00FE0EA2" w:rsidP="003D5D6A">
      <w:pPr>
        <w:rPr>
          <w:rFonts w:ascii="Times New Roman" w:hAnsi="Times New Roman" w:cs="Times New Roman"/>
          <w:b/>
          <w:sz w:val="24"/>
          <w:szCs w:val="24"/>
        </w:rPr>
      </w:pPr>
    </w:p>
    <w:sectPr w:rsidR="00FE0EA2" w:rsidRPr="00FA1C7B" w:rsidSect="0007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A52"/>
    <w:multiLevelType w:val="multilevel"/>
    <w:tmpl w:val="2F0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06481"/>
    <w:multiLevelType w:val="multilevel"/>
    <w:tmpl w:val="207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47B7B"/>
    <w:multiLevelType w:val="multilevel"/>
    <w:tmpl w:val="FBC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0960B1"/>
    <w:multiLevelType w:val="multilevel"/>
    <w:tmpl w:val="5C5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B0B"/>
    <w:rsid w:val="00071F5D"/>
    <w:rsid w:val="0007381E"/>
    <w:rsid w:val="0027676A"/>
    <w:rsid w:val="003D5D6A"/>
    <w:rsid w:val="004B57A0"/>
    <w:rsid w:val="0055237C"/>
    <w:rsid w:val="00684015"/>
    <w:rsid w:val="00BB00E4"/>
    <w:rsid w:val="00BF3B0B"/>
    <w:rsid w:val="00E81EFB"/>
    <w:rsid w:val="00FA1C7B"/>
    <w:rsid w:val="00FE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3B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F3B0B"/>
    <w:rPr>
      <w:i/>
      <w:iCs/>
    </w:rPr>
  </w:style>
  <w:style w:type="paragraph" w:styleId="a4">
    <w:name w:val="Normal (Web)"/>
    <w:basedOn w:val="a"/>
    <w:uiPriority w:val="99"/>
    <w:semiHidden/>
    <w:unhideWhenUsed/>
    <w:rsid w:val="00BF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0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E0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300"/>
          <w:marBottom w:val="300"/>
          <w:divBdr>
            <w:top w:val="single" w:sz="6" w:space="15" w:color="D2D2D2"/>
            <w:left w:val="single" w:sz="6" w:space="23" w:color="D2D2D2"/>
            <w:bottom w:val="single" w:sz="6" w:space="15" w:color="D2D2D2"/>
            <w:right w:val="single" w:sz="6" w:space="15" w:color="D2D2D2"/>
          </w:divBdr>
          <w:divsChild>
            <w:div w:id="8217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2019-04-08T08:13:00Z</dcterms:created>
  <dcterms:modified xsi:type="dcterms:W3CDTF">2019-04-08T08:13:00Z</dcterms:modified>
</cp:coreProperties>
</file>