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0B" w:rsidRPr="00BF3B0B" w:rsidRDefault="00BF3B0B" w:rsidP="00BF3B0B">
      <w:pPr>
        <w:pStyle w:val="3"/>
        <w:shd w:val="clear" w:color="auto" w:fill="FFFFFF"/>
        <w:spacing w:before="300" w:after="150"/>
        <w:jc w:val="both"/>
        <w:rPr>
          <w:rFonts w:ascii="Open Sans" w:hAnsi="Open Sans"/>
          <w:color w:val="000000"/>
          <w:sz w:val="44"/>
          <w:szCs w:val="44"/>
        </w:rPr>
      </w:pPr>
      <w:r w:rsidRPr="00BF3B0B">
        <w:rPr>
          <w:rFonts w:ascii="Open Sans" w:hAnsi="Open Sans"/>
          <w:color w:val="000000"/>
          <w:sz w:val="44"/>
          <w:szCs w:val="44"/>
        </w:rPr>
        <w:t>Как сдавать общий анализ мочи</w:t>
      </w:r>
    </w:p>
    <w:p w:rsidR="00BF3B0B" w:rsidRDefault="00BF3B0B" w:rsidP="00BF3B0B">
      <w:pPr>
        <w:pStyle w:val="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rStyle w:val="a3"/>
          <w:rFonts w:ascii="Open Sans" w:hAnsi="Open Sans"/>
          <w:color w:val="1A5CA7"/>
          <w:sz w:val="23"/>
          <w:szCs w:val="23"/>
        </w:rPr>
        <w:t>Подготовка к сдаче анализа</w:t>
      </w:r>
    </w:p>
    <w:p w:rsidR="00BF3B0B" w:rsidRDefault="00BF3B0B" w:rsidP="00BF3B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За день до сбора биоматериала следует отказаться от продуктов, которые могут изменить цвет мочи (например, ярко окрашенных фруктов, овощей и блюд из них, копченостей, сладкого и маринадов).</w:t>
      </w:r>
    </w:p>
    <w:p w:rsidR="00BF3B0B" w:rsidRDefault="00BF3B0B" w:rsidP="00BF3B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Также не следует пить алкоголь, принимать витамины, </w:t>
      </w:r>
      <w:proofErr w:type="spellStart"/>
      <w:r>
        <w:rPr>
          <w:rFonts w:ascii="Open Sans" w:hAnsi="Open Sans"/>
          <w:color w:val="000000"/>
          <w:sz w:val="23"/>
          <w:szCs w:val="23"/>
        </w:rPr>
        <w:t>диуретики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(в том числе кофе).</w:t>
      </w:r>
    </w:p>
    <w:p w:rsidR="00BF3B0B" w:rsidRDefault="00BF3B0B" w:rsidP="00BF3B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Если вы принимаете какие-то лекарства, сообщите об этом врачу, направившему вас на анализ.</w:t>
      </w:r>
    </w:p>
    <w:p w:rsidR="00BF3B0B" w:rsidRDefault="00BF3B0B" w:rsidP="00BF3B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Постарайтесь исключить серьезные физические нагрузки, баню и сауну.</w:t>
      </w:r>
    </w:p>
    <w:p w:rsidR="00BF3B0B" w:rsidRDefault="00BF3B0B" w:rsidP="00BF3B0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Менструация, инфекционное заболевание с увеличением температуры или значительное повышение артериального давления — весомый повод перенести сдачу анализов, результаты все равно будут искажены.</w:t>
      </w:r>
    </w:p>
    <w:p w:rsidR="00BF3B0B" w:rsidRDefault="00BF3B0B" w:rsidP="00BF3B0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i/>
          <w:iCs/>
          <w:color w:val="1A5CA7"/>
          <w:sz w:val="23"/>
          <w:lang w:eastAsia="ru-RU"/>
        </w:rPr>
      </w:pPr>
    </w:p>
    <w:p w:rsidR="00BF3B0B" w:rsidRPr="00BF3B0B" w:rsidRDefault="00BF3B0B" w:rsidP="00BF3B0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b/>
          <w:bCs/>
          <w:i/>
          <w:iCs/>
          <w:color w:val="1A5CA7"/>
          <w:sz w:val="23"/>
          <w:lang w:eastAsia="ru-RU"/>
        </w:rPr>
        <w:t>Сбор мочи</w:t>
      </w:r>
    </w:p>
    <w:p w:rsidR="00BF3B0B" w:rsidRPr="00BF3B0B" w:rsidRDefault="00BF3B0B" w:rsidP="00BF3B0B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Образцы не должны быть загрязнены посторонними включениями. Поэтому нужно соблюдать все правила сбора материала.</w:t>
      </w:r>
    </w:p>
    <w:p w:rsidR="00BF3B0B" w:rsidRPr="00BF3B0B" w:rsidRDefault="00BF3B0B" w:rsidP="00BF3B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Для общего анализа мочи используется </w:t>
      </w:r>
      <w:r w:rsidRPr="00BF3B0B">
        <w:rPr>
          <w:rFonts w:ascii="Open Sans" w:eastAsia="Times New Roman" w:hAnsi="Open Sans" w:cs="Times New Roman"/>
          <w:b/>
          <w:color w:val="000000"/>
          <w:sz w:val="23"/>
          <w:szCs w:val="23"/>
          <w:lang w:eastAsia="ru-RU"/>
        </w:rPr>
        <w:t>утренняя моча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</w:p>
    <w:p w:rsidR="00BF3B0B" w:rsidRPr="00BF3B0B" w:rsidRDefault="00BF3B0B" w:rsidP="00BF3B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Перед забором материала следует </w:t>
      </w:r>
      <w:r w:rsidRPr="00BF3B0B">
        <w:rPr>
          <w:rFonts w:ascii="Open Sans" w:eastAsia="Times New Roman" w:hAnsi="Open Sans" w:cs="Times New Roman"/>
          <w:b/>
          <w:color w:val="000000"/>
          <w:sz w:val="23"/>
          <w:szCs w:val="23"/>
          <w:lang w:eastAsia="ru-RU"/>
        </w:rPr>
        <w:t>принять душ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— несоблюдение этого правила может повлечь за собой выявление повышенного количества эритроцитов и лейкоцитов в моче.</w:t>
      </w:r>
    </w:p>
    <w:p w:rsidR="00BF3B0B" w:rsidRDefault="00BF3B0B" w:rsidP="00BF3B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Посуда для сбора образцов должна </w:t>
      </w:r>
      <w:r w:rsidRPr="00BF3B0B">
        <w:rPr>
          <w:rFonts w:ascii="Open Sans" w:eastAsia="Times New Roman" w:hAnsi="Open Sans" w:cs="Times New Roman"/>
          <w:b/>
          <w:color w:val="000000"/>
          <w:sz w:val="23"/>
          <w:szCs w:val="23"/>
          <w:lang w:eastAsia="ru-RU"/>
        </w:rPr>
        <w:t>без следов чистящих и дезинфицирующих средств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. </w:t>
      </w:r>
    </w:p>
    <w:p w:rsidR="00BF3B0B" w:rsidRPr="00BF3B0B" w:rsidRDefault="00BF3B0B" w:rsidP="00BF3B0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Диагностически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надежнее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для этих целей использ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овать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</w:t>
      </w:r>
      <w:r w:rsidRPr="00BF3B0B">
        <w:rPr>
          <w:rFonts w:ascii="Open Sans" w:eastAsia="Times New Roman" w:hAnsi="Open Sans" w:cs="Times New Roman"/>
          <w:b/>
          <w:color w:val="000000"/>
          <w:sz w:val="23"/>
          <w:szCs w:val="23"/>
          <w:lang w:eastAsia="ru-RU"/>
        </w:rPr>
        <w:t>одноразовые контейнеры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</w:p>
    <w:p w:rsidR="00BF3B0B" w:rsidRDefault="00BF3B0B" w:rsidP="00BF3B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Моча, собранная для общего анализа, может </w:t>
      </w:r>
      <w:r w:rsidRPr="00BF3B0B">
        <w:rPr>
          <w:rFonts w:ascii="Open Sans" w:eastAsia="Times New Roman" w:hAnsi="Open Sans" w:cs="Times New Roman"/>
          <w:b/>
          <w:color w:val="000000"/>
          <w:sz w:val="23"/>
          <w:szCs w:val="23"/>
          <w:lang w:eastAsia="ru-RU"/>
        </w:rPr>
        <w:t>храниться не более 1,5–2 часов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. </w:t>
      </w:r>
    </w:p>
    <w:p w:rsidR="00BF3B0B" w:rsidRPr="00BF3B0B" w:rsidRDefault="00BF3B0B" w:rsidP="00BF3B0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Моча, которая хранилась при комнатной температуре, для проведения анализа непригодна.</w:t>
      </w:r>
    </w:p>
    <w:p w:rsidR="00BF3B0B" w:rsidRDefault="00BF3B0B" w:rsidP="00BF3B0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Для сбора мочи у новорожденных детей используются </w:t>
      </w:r>
      <w:r w:rsidRPr="00BF3B0B">
        <w:rPr>
          <w:rFonts w:ascii="Open Sans" w:eastAsia="Times New Roman" w:hAnsi="Open Sans" w:cs="Times New Roman"/>
          <w:b/>
          <w:color w:val="000000"/>
          <w:sz w:val="23"/>
          <w:szCs w:val="23"/>
          <w:lang w:eastAsia="ru-RU"/>
        </w:rPr>
        <w:t>стерильные пакеты-мочеприемники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, которые можно купить в аптеке. </w:t>
      </w:r>
    </w:p>
    <w:p w:rsidR="00BF3B0B" w:rsidRPr="00BF3B0B" w:rsidRDefault="00BF3B0B" w:rsidP="00BF3B0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Если мочеприемника нет, можно воспользоваться </w:t>
      </w:r>
      <w:r w:rsidRPr="00BF3B0B">
        <w:rPr>
          <w:rFonts w:ascii="Open Sans" w:eastAsia="Times New Roman" w:hAnsi="Open Sans" w:cs="Times New Roman"/>
          <w:b/>
          <w:color w:val="000000"/>
          <w:sz w:val="23"/>
          <w:szCs w:val="23"/>
          <w:lang w:eastAsia="ru-RU"/>
        </w:rPr>
        <w:t>новым полиэтиленовым пакетом</w:t>
      </w:r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— их разрезают по бокам и завязывают </w:t>
      </w:r>
      <w:proofErr w:type="gramStart"/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манер</w:t>
      </w:r>
      <w:proofErr w:type="gramEnd"/>
      <w:r w:rsidRPr="00BF3B0B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набедренной повязки, чтобы пакет оказался в районе промежности. Собранную мочу переливают в стерильный контейнер.</w:t>
      </w:r>
    </w:p>
    <w:p w:rsidR="00071F5D" w:rsidRDefault="003D5D6A" w:rsidP="003D5D6A">
      <w:pPr>
        <w:rPr>
          <w:rFonts w:ascii="Times New Roman" w:hAnsi="Times New Roman" w:cs="Times New Roman"/>
          <w:b/>
          <w:sz w:val="24"/>
          <w:szCs w:val="24"/>
        </w:rPr>
      </w:pPr>
      <w:r w:rsidRPr="003D5D6A">
        <w:rPr>
          <w:rFonts w:ascii="Times New Roman" w:hAnsi="Times New Roman" w:cs="Times New Roman"/>
          <w:b/>
          <w:sz w:val="24"/>
          <w:szCs w:val="24"/>
        </w:rPr>
        <w:t>Важно!</w:t>
      </w:r>
      <w:r w:rsidR="00BB0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D6A">
        <w:rPr>
          <w:rFonts w:ascii="Times New Roman" w:hAnsi="Times New Roman" w:cs="Times New Roman"/>
          <w:b/>
          <w:sz w:val="24"/>
          <w:szCs w:val="24"/>
        </w:rPr>
        <w:t>Мамы ни в коем случае не должны использовать для анализа мочу, выжатую из пеленки — результаты будут искажены фильтрацией и включением микроскопических волокон ткани.</w:t>
      </w:r>
    </w:p>
    <w:p w:rsidR="00FA1C7B" w:rsidRPr="00FA1C7B" w:rsidRDefault="00FA1C7B" w:rsidP="00FA1C7B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548DD4" w:themeColor="text2" w:themeTint="99"/>
        </w:rPr>
      </w:pPr>
      <w:r w:rsidRPr="00FA1C7B">
        <w:rPr>
          <w:rFonts w:ascii="inherit" w:hAnsi="inherit" w:cs="Arial"/>
          <w:b/>
          <w:bCs/>
          <w:i/>
          <w:color w:val="548DD4" w:themeColor="text2" w:themeTint="99"/>
          <w:bdr w:val="none" w:sz="0" w:space="0" w:color="auto" w:frame="1"/>
        </w:rPr>
        <w:t>Исследование по Нечипоренко</w:t>
      </w:r>
    </w:p>
    <w:p w:rsidR="00FA1C7B" w:rsidRPr="00FA1C7B" w:rsidRDefault="00FA1C7B" w:rsidP="00FA1C7B">
      <w:pPr>
        <w:pStyle w:val="a4"/>
        <w:spacing w:before="180" w:beforeAutospacing="0" w:after="0" w:afterAutospacing="0" w:line="360" w:lineRule="atLeast"/>
        <w:textAlignment w:val="baseline"/>
        <w:rPr>
          <w:color w:val="000000"/>
        </w:rPr>
      </w:pPr>
      <w:r w:rsidRPr="00FA1C7B">
        <w:rPr>
          <w:color w:val="000000"/>
        </w:rPr>
        <w:t xml:space="preserve">На анализ идет </w:t>
      </w:r>
      <w:r w:rsidRPr="00FA1C7B">
        <w:rPr>
          <w:b/>
          <w:color w:val="000000"/>
        </w:rPr>
        <w:t>серединная порция утренней мочи</w:t>
      </w:r>
      <w:r w:rsidRPr="00FA1C7B">
        <w:rPr>
          <w:color w:val="000000"/>
        </w:rPr>
        <w:t xml:space="preserve"> в количестве 25-50 мл, первую и последнюю сливают в другую емкость. Это исследование требует особо тщательного </w:t>
      </w:r>
      <w:r w:rsidRPr="00FA1C7B">
        <w:rPr>
          <w:b/>
          <w:color w:val="000000"/>
        </w:rPr>
        <w:t>соблюдения гигиены</w:t>
      </w:r>
      <w:r w:rsidRPr="00FA1C7B">
        <w:rPr>
          <w:color w:val="000000"/>
        </w:rPr>
        <w:t xml:space="preserve"> – назначают его при подозрении на заболевания почек и любые «посторонние» примеси могут быть истолкованы неверно.</w:t>
      </w:r>
    </w:p>
    <w:p w:rsidR="00FE0EA2" w:rsidRPr="00FA1C7B" w:rsidRDefault="00FE0EA2" w:rsidP="003D5D6A">
      <w:pPr>
        <w:rPr>
          <w:rFonts w:ascii="Times New Roman" w:hAnsi="Times New Roman" w:cs="Times New Roman"/>
          <w:b/>
          <w:sz w:val="24"/>
          <w:szCs w:val="24"/>
        </w:rPr>
      </w:pPr>
    </w:p>
    <w:p w:rsidR="00FE0EA2" w:rsidRDefault="00FE0EA2" w:rsidP="003D5D6A">
      <w:pPr>
        <w:rPr>
          <w:rFonts w:ascii="Times New Roman" w:hAnsi="Times New Roman" w:cs="Times New Roman"/>
          <w:b/>
          <w:sz w:val="24"/>
          <w:szCs w:val="24"/>
        </w:rPr>
      </w:pPr>
    </w:p>
    <w:sectPr w:rsidR="00FE0EA2" w:rsidSect="0007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A52"/>
    <w:multiLevelType w:val="multilevel"/>
    <w:tmpl w:val="2F0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06481"/>
    <w:multiLevelType w:val="multilevel"/>
    <w:tmpl w:val="207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47B7B"/>
    <w:multiLevelType w:val="multilevel"/>
    <w:tmpl w:val="FBC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0960B1"/>
    <w:multiLevelType w:val="multilevel"/>
    <w:tmpl w:val="5C5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0B"/>
    <w:rsid w:val="00071F5D"/>
    <w:rsid w:val="0007381E"/>
    <w:rsid w:val="000D1DC6"/>
    <w:rsid w:val="003D5D6A"/>
    <w:rsid w:val="00684015"/>
    <w:rsid w:val="008D730A"/>
    <w:rsid w:val="00BB00E4"/>
    <w:rsid w:val="00BF3B0B"/>
    <w:rsid w:val="00E81EFB"/>
    <w:rsid w:val="00F33D0D"/>
    <w:rsid w:val="00FA1C7B"/>
    <w:rsid w:val="00FE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3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F3B0B"/>
    <w:rPr>
      <w:i/>
      <w:iCs/>
    </w:rPr>
  </w:style>
  <w:style w:type="paragraph" w:styleId="a4">
    <w:name w:val="Normal (Web)"/>
    <w:basedOn w:val="a"/>
    <w:uiPriority w:val="99"/>
    <w:semiHidden/>
    <w:unhideWhenUsed/>
    <w:rsid w:val="00BF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0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E0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300"/>
          <w:marBottom w:val="300"/>
          <w:divBdr>
            <w:top w:val="single" w:sz="6" w:space="15" w:color="D2D2D2"/>
            <w:left w:val="single" w:sz="6" w:space="23" w:color="D2D2D2"/>
            <w:bottom w:val="single" w:sz="6" w:space="15" w:color="D2D2D2"/>
            <w:right w:val="single" w:sz="6" w:space="15" w:color="D2D2D2"/>
          </w:divBdr>
          <w:divsChild>
            <w:div w:id="821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2019-04-08T08:12:00Z</dcterms:created>
  <dcterms:modified xsi:type="dcterms:W3CDTF">2019-04-08T08:12:00Z</dcterms:modified>
</cp:coreProperties>
</file>